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5B537B9E" w:rsidR="000E5948" w:rsidRPr="006524BD" w:rsidRDefault="00EC622B" w:rsidP="00306EA9">
      <w:pPr>
        <w:spacing w:afterLines="50" w:after="180" w:line="520" w:lineRule="exact"/>
        <w:rPr>
          <w:rFonts w:ascii="標楷體" w:eastAsia="標楷體" w:hAnsi="標楷體"/>
          <w:b/>
          <w:bCs/>
          <w:sz w:val="36"/>
        </w:rPr>
      </w:pPr>
      <w:bookmarkStart w:id="0" w:name="_Hlk88596042"/>
      <w:r w:rsidRPr="0002710D">
        <w:rPr>
          <w:rFonts w:ascii="標楷體" w:eastAsia="標楷體" w:hAnsi="標楷體" w:hint="eastAsia"/>
          <w:b/>
          <w:sz w:val="36"/>
          <w:szCs w:val="32"/>
        </w:rPr>
        <w:t>中華民國冰</w:t>
      </w:r>
      <w:r w:rsidRPr="006524BD">
        <w:rPr>
          <w:rFonts w:ascii="標楷體" w:eastAsia="標楷體" w:hAnsi="標楷體" w:hint="eastAsia"/>
          <w:b/>
          <w:sz w:val="36"/>
          <w:szCs w:val="32"/>
        </w:rPr>
        <w:t>球協會</w:t>
      </w:r>
      <w:bookmarkEnd w:id="0"/>
      <w:r w:rsidR="00B14E6A">
        <w:rPr>
          <w:rFonts w:ascii="標楷體" w:eastAsia="標楷體" w:hAnsi="標楷體" w:hint="eastAsia"/>
          <w:b/>
          <w:sz w:val="36"/>
          <w:szCs w:val="32"/>
        </w:rPr>
        <w:t>2</w:t>
      </w:r>
      <w:r w:rsidR="00B14E6A">
        <w:rPr>
          <w:rFonts w:ascii="標楷體" w:eastAsia="標楷體" w:hAnsi="標楷體"/>
          <w:b/>
          <w:sz w:val="36"/>
          <w:szCs w:val="32"/>
        </w:rPr>
        <w:t>024</w:t>
      </w:r>
      <w:r w:rsidR="00AB1D21" w:rsidRPr="00AB1D21">
        <w:rPr>
          <w:rFonts w:ascii="標楷體" w:eastAsia="標楷體" w:hAnsi="標楷體" w:hint="eastAsia"/>
          <w:b/>
          <w:sz w:val="36"/>
          <w:szCs w:val="32"/>
        </w:rPr>
        <w:t>年男子U20世界錦標賽機票採購案</w:t>
      </w:r>
      <w:r w:rsidR="000B6FCB" w:rsidRPr="006524BD">
        <w:rPr>
          <w:rFonts w:ascii="標楷體" w:eastAsia="標楷體" w:hAnsi="標楷體" w:hint="eastAsia"/>
          <w:b/>
          <w:bCs/>
          <w:sz w:val="36"/>
        </w:rPr>
        <w:t>需求規範書</w:t>
      </w:r>
      <w:bookmarkStart w:id="1" w:name="_Hlk94108761"/>
      <w:r w:rsidR="00B21758" w:rsidRPr="006524BD">
        <w:rPr>
          <w:rFonts w:ascii="標楷體" w:eastAsia="標楷體" w:hAnsi="標楷體" w:hint="eastAsia"/>
          <w:b/>
          <w:bCs/>
          <w:sz w:val="36"/>
        </w:rPr>
        <w:t>(案11</w:t>
      </w:r>
      <w:r w:rsidR="00841483">
        <w:rPr>
          <w:rFonts w:ascii="標楷體" w:eastAsia="標楷體" w:hAnsi="標楷體"/>
          <w:b/>
          <w:bCs/>
          <w:sz w:val="36"/>
        </w:rPr>
        <w:t>3</w:t>
      </w:r>
      <w:r w:rsidR="00B21758" w:rsidRPr="006524BD">
        <w:rPr>
          <w:rFonts w:ascii="標楷體" w:eastAsia="標楷體" w:hAnsi="標楷體" w:hint="eastAsia"/>
          <w:b/>
          <w:bCs/>
          <w:sz w:val="36"/>
        </w:rPr>
        <w:t>-</w:t>
      </w:r>
      <w:r w:rsidR="00841483">
        <w:rPr>
          <w:rFonts w:ascii="標楷體" w:eastAsia="標楷體" w:hAnsi="標楷體"/>
          <w:b/>
          <w:bCs/>
          <w:sz w:val="36"/>
        </w:rPr>
        <w:t>2</w:t>
      </w:r>
      <w:r w:rsidR="00B21758" w:rsidRPr="006524BD">
        <w:rPr>
          <w:rFonts w:ascii="標楷體" w:eastAsia="標楷體" w:hAnsi="標楷體" w:hint="eastAsia"/>
          <w:b/>
          <w:bCs/>
          <w:sz w:val="36"/>
        </w:rPr>
        <w:t>)</w:t>
      </w:r>
      <w:bookmarkEnd w:id="1"/>
    </w:p>
    <w:p w14:paraId="3B145500" w14:textId="780E3A16" w:rsidR="000E5948" w:rsidRPr="006524BD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壹、採購案名：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中華民國冰球協會</w:t>
      </w:r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(簡稱本會)</w:t>
      </w:r>
      <w:r w:rsidR="00841483" w:rsidRPr="00841483"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="00B14E6A">
        <w:rPr>
          <w:rFonts w:ascii="標楷體" w:eastAsia="標楷體" w:hAnsi="標楷體"/>
          <w:bCs/>
          <w:sz w:val="28"/>
          <w:szCs w:val="28"/>
        </w:rPr>
        <w:t>2024</w:t>
      </w:r>
      <w:r w:rsidR="00AB1D21" w:rsidRPr="00AB1D21">
        <w:rPr>
          <w:rFonts w:ascii="標楷體" w:eastAsia="標楷體" w:hAnsi="標楷體" w:hint="eastAsia"/>
          <w:bCs/>
          <w:sz w:val="28"/>
          <w:szCs w:val="28"/>
        </w:rPr>
        <w:t>年男子U20世界錦標賽機票採購案</w:t>
      </w:r>
      <w:r w:rsidRPr="006524BD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6524BD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5757EDA2" w14:textId="795CC2CB" w:rsidR="00672EA6" w:rsidRPr="006524BD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機票</w:t>
      </w:r>
      <w:r w:rsidR="00526340" w:rsidRPr="006524BD">
        <w:rPr>
          <w:rFonts w:hAnsi="標楷體" w:hint="eastAsia"/>
          <w:spacing w:val="0"/>
          <w:kern w:val="16"/>
          <w:szCs w:val="28"/>
        </w:rPr>
        <w:t>需求：</w:t>
      </w:r>
    </w:p>
    <w:p w14:paraId="2541B8C0" w14:textId="2F33D994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人數</w:t>
      </w:r>
      <w:r w:rsidR="006A5A72" w:rsidRPr="006524BD">
        <w:rPr>
          <w:rFonts w:ascii="新細明體" w:hAnsi="新細明體" w:hint="eastAsia"/>
          <w:sz w:val="28"/>
          <w:szCs w:val="28"/>
        </w:rPr>
        <w:t>：</w:t>
      </w:r>
      <w:r w:rsidR="0088179A" w:rsidRPr="006524BD">
        <w:rPr>
          <w:rFonts w:ascii="標楷體" w:eastAsia="標楷體" w:hAnsi="標楷體" w:hint="eastAsia"/>
          <w:sz w:val="28"/>
          <w:szCs w:val="28"/>
        </w:rPr>
        <w:t>預估總計</w:t>
      </w:r>
      <w:r w:rsidR="000E7AF9" w:rsidRPr="006524BD">
        <w:rPr>
          <w:rFonts w:ascii="標楷體" w:eastAsia="標楷體" w:hAnsi="標楷體" w:hint="eastAsia"/>
          <w:sz w:val="28"/>
          <w:szCs w:val="28"/>
        </w:rPr>
        <w:t>2</w:t>
      </w:r>
      <w:r w:rsidR="00841483">
        <w:rPr>
          <w:rFonts w:ascii="標楷體" w:eastAsia="標楷體" w:hAnsi="標楷體"/>
          <w:sz w:val="28"/>
          <w:szCs w:val="28"/>
        </w:rPr>
        <w:t>6</w:t>
      </w:r>
      <w:r w:rsidRPr="006524BD">
        <w:rPr>
          <w:rFonts w:ascii="標楷體" w:eastAsia="標楷體" w:hAnsi="標楷體" w:hint="eastAsia"/>
          <w:sz w:val="28"/>
          <w:szCs w:val="28"/>
        </w:rPr>
        <w:t>人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(依實際出團人次支付)，詳見</w:t>
      </w:r>
      <w:r w:rsidR="00A81D64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6559532C" w14:textId="3EEBA9A0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起訖日期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如</w:t>
      </w:r>
      <w:r w:rsidR="008B5943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6A5A72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ED8AC62" w14:textId="11DA8D7A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艙等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經濟艙。</w:t>
      </w:r>
    </w:p>
    <w:p w14:paraId="79B54EF6" w14:textId="0B7F09E0" w:rsidR="007102C0" w:rsidRPr="006524BD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航程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請依</w:t>
      </w:r>
      <w:r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Pr="006524BD">
        <w:rPr>
          <w:rFonts w:ascii="標楷體" w:eastAsia="標楷體" w:hAnsi="標楷體" w:hint="eastAsia"/>
          <w:sz w:val="28"/>
          <w:szCs w:val="28"/>
        </w:rPr>
        <w:t>規劃辦理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，然</w:t>
      </w:r>
      <w:r w:rsidR="00111E4C" w:rsidRPr="006524BD">
        <w:rPr>
          <w:rFonts w:ascii="標楷體" w:eastAsia="標楷體" w:hAnsi="標楷體" w:hint="eastAsia"/>
          <w:sz w:val="28"/>
          <w:szCs w:val="28"/>
        </w:rPr>
        <w:t>團隊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出國名單尚未確認，實際航程仍須依照最終名單之行程需求調整辦理。</w:t>
      </w:r>
    </w:p>
    <w:p w14:paraId="3BC1BA05" w14:textId="687010DE" w:rsidR="0093670C" w:rsidRPr="006524BD" w:rsidRDefault="00831DC6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行李：每人</w:t>
      </w:r>
      <w:r w:rsidR="00EC4FBC">
        <w:rPr>
          <w:rFonts w:ascii="標楷體" w:eastAsia="標楷體" w:hAnsi="標楷體" w:hint="eastAsia"/>
          <w:sz w:val="28"/>
          <w:szCs w:val="28"/>
        </w:rPr>
        <w:t>至少</w:t>
      </w:r>
      <w:r w:rsidR="00D5212C">
        <w:rPr>
          <w:rFonts w:ascii="標楷體" w:eastAsia="標楷體" w:hAnsi="標楷體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件</w:t>
      </w:r>
      <w:r w:rsidR="001A6708">
        <w:rPr>
          <w:rFonts w:ascii="標楷體" w:eastAsia="標楷體" w:hAnsi="標楷體" w:hint="eastAsia"/>
          <w:sz w:val="28"/>
          <w:szCs w:val="28"/>
        </w:rPr>
        <w:t>共30</w:t>
      </w:r>
      <w:r w:rsidRPr="006524BD">
        <w:rPr>
          <w:rFonts w:ascii="標楷體" w:eastAsia="標楷體" w:hAnsi="標楷體" w:hint="eastAsia"/>
          <w:sz w:val="28"/>
          <w:szCs w:val="28"/>
        </w:rPr>
        <w:t>公斤托運行李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含裝備</w:t>
      </w:r>
      <w:r w:rsidRPr="006524BD">
        <w:rPr>
          <w:rFonts w:ascii="標楷體" w:eastAsia="標楷體" w:hAnsi="標楷體" w:hint="eastAsia"/>
          <w:sz w:val="28"/>
          <w:szCs w:val="28"/>
        </w:rPr>
        <w:t>，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以及球員每人的球桿(超過155公分)2</w:t>
      </w:r>
      <w:r w:rsidR="00D56008" w:rsidRPr="006524BD">
        <w:rPr>
          <w:rFonts w:ascii="標楷體" w:eastAsia="標楷體" w:hAnsi="標楷體"/>
          <w:sz w:val="28"/>
          <w:szCs w:val="28"/>
        </w:rPr>
        <w:t>-3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支托運，</w:t>
      </w:r>
      <w:r w:rsidR="00526340" w:rsidRPr="006524BD">
        <w:rPr>
          <w:rFonts w:ascii="標楷體" w:eastAsia="標楷體" w:hAnsi="標楷體" w:hint="eastAsia"/>
          <w:sz w:val="28"/>
          <w:szCs w:val="28"/>
        </w:rPr>
        <w:t>該團</w:t>
      </w:r>
      <w:r w:rsidRPr="006524BD">
        <w:rPr>
          <w:rFonts w:ascii="標楷體" w:eastAsia="標楷體" w:hAnsi="標楷體" w:hint="eastAsia"/>
          <w:sz w:val="28"/>
          <w:szCs w:val="28"/>
        </w:rPr>
        <w:t>有</w:t>
      </w:r>
      <w:r w:rsidR="00841483">
        <w:rPr>
          <w:rFonts w:ascii="標楷體" w:eastAsia="標楷體" w:hAnsi="標楷體" w:hint="eastAsia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位守門員選手裝備托運可能超標超重</w:t>
      </w:r>
      <w:r w:rsidR="00BE0468" w:rsidRPr="006524BD">
        <w:rPr>
          <w:rFonts w:ascii="標楷體" w:eastAsia="標楷體" w:hAnsi="標楷體" w:hint="eastAsia"/>
          <w:sz w:val="28"/>
          <w:szCs w:val="28"/>
        </w:rPr>
        <w:t>，以上說明</w:t>
      </w:r>
      <w:r w:rsidRPr="006524BD">
        <w:rPr>
          <w:rFonts w:ascii="標楷體" w:eastAsia="標楷體" w:hAnsi="標楷體" w:hint="eastAsia"/>
          <w:sz w:val="28"/>
          <w:szCs w:val="28"/>
        </w:rPr>
        <w:t>的</w:t>
      </w:r>
      <w:r w:rsidR="00BE0468" w:rsidRPr="006524BD">
        <w:rPr>
          <w:rFonts w:ascii="標楷體" w:eastAsia="標楷體" w:hAnsi="標楷體" w:hint="eastAsia"/>
          <w:sz w:val="28"/>
          <w:szCs w:val="28"/>
        </w:rPr>
        <w:t>行李</w:t>
      </w:r>
      <w:r w:rsidRPr="006524BD">
        <w:rPr>
          <w:rFonts w:ascii="標楷體" w:eastAsia="標楷體" w:hAnsi="標楷體" w:hint="eastAsia"/>
          <w:sz w:val="28"/>
          <w:szCs w:val="28"/>
        </w:rPr>
        <w:t>費用須涵蓋。</w:t>
      </w:r>
    </w:p>
    <w:p w14:paraId="5AA02170" w14:textId="48419899" w:rsidR="00BE0468" w:rsidRPr="006524BD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保險：須含旅行平安險</w:t>
      </w:r>
      <w:r w:rsidR="001A6708">
        <w:rPr>
          <w:rFonts w:ascii="標楷體" w:eastAsia="標楷體" w:hAnsi="標楷體" w:hint="eastAsia"/>
          <w:sz w:val="28"/>
          <w:szCs w:val="28"/>
        </w:rPr>
        <w:t>(含旅遊不便險)</w:t>
      </w:r>
      <w:r w:rsidRPr="006524BD">
        <w:rPr>
          <w:rFonts w:ascii="標楷體" w:eastAsia="標楷體" w:hAnsi="標楷體" w:hint="eastAsia"/>
          <w:sz w:val="28"/>
          <w:szCs w:val="28"/>
        </w:rPr>
        <w:t>每人</w:t>
      </w:r>
      <w:r w:rsidR="001A6708">
        <w:rPr>
          <w:rFonts w:ascii="標楷體" w:eastAsia="標楷體" w:hAnsi="標楷體" w:hint="eastAsia"/>
          <w:sz w:val="28"/>
          <w:szCs w:val="28"/>
        </w:rPr>
        <w:t>意外死亡</w:t>
      </w:r>
      <w:r w:rsidRPr="006524BD">
        <w:rPr>
          <w:rFonts w:ascii="標楷體" w:eastAsia="標楷體" w:hAnsi="標楷體" w:hint="eastAsia"/>
          <w:sz w:val="28"/>
          <w:szCs w:val="28"/>
        </w:rPr>
        <w:t>保額至少新臺幣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Pr="006524BD">
        <w:rPr>
          <w:rFonts w:ascii="標楷體" w:eastAsia="標楷體" w:hAnsi="標楷體" w:hint="eastAsia"/>
          <w:sz w:val="28"/>
          <w:szCs w:val="28"/>
        </w:rPr>
        <w:t>00萬元整；</w:t>
      </w:r>
      <w:r w:rsidR="001A6708">
        <w:rPr>
          <w:rFonts w:ascii="標楷體" w:eastAsia="標楷體" w:hAnsi="標楷體" w:hint="eastAsia"/>
          <w:sz w:val="28"/>
          <w:szCs w:val="28"/>
        </w:rPr>
        <w:t>傷害</w:t>
      </w:r>
      <w:r w:rsidRPr="006524BD">
        <w:rPr>
          <w:rFonts w:ascii="標楷體" w:eastAsia="標楷體" w:hAnsi="標楷體" w:hint="eastAsia"/>
          <w:sz w:val="28"/>
          <w:szCs w:val="28"/>
        </w:rPr>
        <w:t>醫療險每人保額須至少新臺幣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="001A6708">
        <w:rPr>
          <w:rFonts w:ascii="標楷體" w:eastAsia="標楷體" w:hAnsi="標楷體"/>
          <w:sz w:val="28"/>
          <w:szCs w:val="28"/>
        </w:rPr>
        <w:t>0</w:t>
      </w:r>
      <w:r w:rsidRPr="006524BD">
        <w:rPr>
          <w:rFonts w:ascii="標楷體" w:eastAsia="標楷體" w:hAnsi="標楷體" w:hint="eastAsia"/>
          <w:sz w:val="28"/>
          <w:szCs w:val="28"/>
        </w:rPr>
        <w:t>萬元整。</w:t>
      </w:r>
    </w:p>
    <w:p w14:paraId="0B485F50" w14:textId="6BA0E83D" w:rsidR="00287676" w:rsidRPr="006524BD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t>最晚開票日期與改票或取消機票費用須</w:t>
      </w:r>
      <w:r w:rsidR="00423119" w:rsidRPr="006524BD">
        <w:rPr>
          <w:rFonts w:ascii="標楷體" w:eastAsia="標楷體" w:hAnsi="標楷體" w:hint="eastAsia"/>
          <w:bCs/>
          <w:sz w:val="28"/>
          <w:szCs w:val="28"/>
        </w:rPr>
        <w:t>於投標文件說明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FA6745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7D83EFBC" w14:textId="0066AA0D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6524BD">
        <w:rPr>
          <w:rFonts w:ascii="標楷體" w:eastAsia="標楷體" w:hAnsi="標楷體" w:hint="eastAsia"/>
          <w:b/>
          <w:sz w:val="28"/>
          <w:szCs w:val="28"/>
        </w:rPr>
        <w:t>附表：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6524BD" w:rsidRPr="006524BD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287676" w:rsidRPr="006524BD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063262" w14:textId="2D1980DE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 w:rsidRPr="006524BD">
              <w:rPr>
                <w:rFonts w:ascii="標楷體" w:eastAsia="標楷體" w:hAnsi="標楷體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1A6708">
              <w:rPr>
                <w:rFonts w:ascii="標楷體" w:eastAsia="標楷體" w:hAnsi="標楷體" w:hint="eastAsia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1A6708">
              <w:rPr>
                <w:rFonts w:ascii="標楷體" w:eastAsia="標楷體" w:hAnsi="標楷體" w:hint="eastAsia"/>
              </w:rPr>
              <w:t>1</w:t>
            </w:r>
            <w:r w:rsidR="00896E50">
              <w:rPr>
                <w:rFonts w:ascii="標楷體" w:eastAsia="標楷體" w:hAnsi="標楷體" w:hint="eastAsia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日去程</w:t>
            </w:r>
          </w:p>
          <w:p w14:paraId="7FC7BD11" w14:textId="7A4CB5C6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 w:rsidRPr="006524BD">
              <w:rPr>
                <w:rFonts w:ascii="標楷體" w:eastAsia="標楷體" w:hAnsi="標楷體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1A6708">
              <w:rPr>
                <w:rFonts w:ascii="標楷體" w:eastAsia="標楷體" w:hAnsi="標楷體" w:hint="eastAsia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5F099B">
              <w:rPr>
                <w:rFonts w:ascii="標楷體" w:eastAsia="標楷體" w:hAnsi="標楷體" w:hint="eastAsia"/>
              </w:rPr>
              <w:t>2</w:t>
            </w:r>
            <w:r w:rsidR="005F099B">
              <w:rPr>
                <w:rFonts w:ascii="標楷體" w:eastAsia="標楷體" w:hAnsi="標楷體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2CAD2711" w14:textId="7777777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出發地：台灣(桃園機場)</w:t>
            </w:r>
          </w:p>
          <w:p w14:paraId="09C0949D" w14:textId="04F3F776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目的地：</w:t>
            </w:r>
            <w:r w:rsidR="001A6708">
              <w:rPr>
                <w:rFonts w:ascii="標楷體" w:eastAsia="標楷體" w:hAnsi="標楷體" w:hint="eastAsia"/>
              </w:rPr>
              <w:t>塞爾維亞貝爾格雷德(BEG)</w:t>
            </w:r>
          </w:p>
          <w:p w14:paraId="3C1211EB" w14:textId="5DBFB7F1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備註：</w:t>
            </w:r>
            <w:r w:rsidR="002F1CE3">
              <w:rPr>
                <w:rFonts w:ascii="標楷體" w:eastAsia="標楷體" w:hAnsi="標楷體" w:hint="eastAsia"/>
              </w:rPr>
              <w:t>TPE-</w:t>
            </w:r>
            <w:r w:rsidR="002F1CE3">
              <w:rPr>
                <w:rFonts w:ascii="標楷體" w:eastAsia="標楷體" w:hAnsi="標楷體"/>
              </w:rPr>
              <w:t>BEG</w:t>
            </w:r>
            <w:r w:rsidRPr="006524BD">
              <w:rPr>
                <w:rFonts w:ascii="標楷體" w:eastAsia="標楷體" w:hAnsi="標楷體" w:hint="eastAsia"/>
              </w:rPr>
              <w:t>來回</w:t>
            </w:r>
            <w:r w:rsidR="002F1CE3">
              <w:rPr>
                <w:rFonts w:ascii="標楷體" w:eastAsia="標楷體" w:hAnsi="標楷體" w:hint="eastAsia"/>
              </w:rPr>
              <w:t xml:space="preserve"> 轉機次數少為優先考量</w:t>
            </w:r>
            <w:r w:rsidR="00132E56" w:rsidRPr="006524BD">
              <w:rPr>
                <w:rFonts w:ascii="Cambria Math" w:eastAsia="標楷體" w:hAnsi="Cambria Math" w:cs="Cambria Math" w:hint="eastAsia"/>
                <w:bCs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17999" w14:textId="0F609BB8" w:rsidR="002F1CE3" w:rsidRDefault="002F1CE3" w:rsidP="00AA2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協會人員</w:t>
            </w:r>
            <w:r w:rsidR="00AB1D2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C4637C5" w14:textId="196D102D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教練</w:t>
            </w:r>
            <w:r w:rsidR="00AB1D21">
              <w:rPr>
                <w:rFonts w:ascii="標楷體" w:eastAsia="標楷體" w:hAnsi="標楷體" w:hint="eastAsia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  <w:p w14:paraId="4CD63A69" w14:textId="7FBA41B0" w:rsidR="00287676" w:rsidRPr="006524BD" w:rsidRDefault="00AC09B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球員</w:t>
            </w:r>
            <w:r w:rsidR="005F099B">
              <w:rPr>
                <w:rFonts w:ascii="標楷體" w:eastAsia="標楷體" w:hAnsi="標楷體" w:hint="eastAsia"/>
              </w:rPr>
              <w:t>2</w:t>
            </w:r>
            <w:r w:rsidR="00AB1D21">
              <w:rPr>
                <w:rFonts w:ascii="標楷體" w:eastAsia="標楷體" w:hAnsi="標楷體"/>
              </w:rPr>
              <w:t>2</w:t>
            </w:r>
            <w:r w:rsidR="00287676" w:rsidRPr="006524BD">
              <w:rPr>
                <w:rFonts w:ascii="標楷體" w:eastAsia="標楷體" w:hAnsi="標楷體" w:hint="eastAsia"/>
              </w:rPr>
              <w:t>人</w:t>
            </w:r>
            <w:r w:rsidRPr="006524BD">
              <w:rPr>
                <w:rFonts w:ascii="標楷體" w:eastAsia="標楷體" w:hAnsi="標楷體" w:hint="eastAsia"/>
              </w:rPr>
              <w:t>(含</w:t>
            </w:r>
            <w:r w:rsidR="00841483">
              <w:rPr>
                <w:rFonts w:ascii="標楷體" w:eastAsia="標楷體" w:hAnsi="標楷體" w:hint="eastAsia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位守門員)</w:t>
            </w:r>
          </w:p>
          <w:p w14:paraId="518BB0AD" w14:textId="7777777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7FB3BD2A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共2</w:t>
            </w:r>
            <w:r w:rsidR="005F099B">
              <w:rPr>
                <w:rFonts w:ascii="標楷體" w:eastAsia="標楷體" w:hAnsi="標楷體"/>
              </w:rPr>
              <w:t>6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6524BD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其他注意事項：</w:t>
      </w:r>
    </w:p>
    <w:p w14:paraId="366CB4CE" w14:textId="49E78A26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若因不可抗力因素影響導致團</w:t>
      </w:r>
      <w:r w:rsidR="00132E56" w:rsidRPr="006524BD">
        <w:rPr>
          <w:rFonts w:ascii="標楷體" w:eastAsia="標楷體" w:hAnsi="標楷體" w:hint="eastAsia"/>
          <w:sz w:val="28"/>
          <w:szCs w:val="28"/>
        </w:rPr>
        <w:t>隊</w:t>
      </w:r>
      <w:r w:rsidRPr="006524BD">
        <w:rPr>
          <w:rFonts w:ascii="標楷體" w:eastAsia="標楷體" w:hAnsi="標楷體" w:hint="eastAsia"/>
          <w:sz w:val="28"/>
          <w:szCs w:val="28"/>
        </w:rPr>
        <w:t>取消行程，本案將隨時停止進行。若已簽約，則得依雙方契約議定原則，另行約定不同時間點取消所產生之必要費用。</w:t>
      </w:r>
    </w:p>
    <w:p w14:paraId="03611795" w14:textId="47CFFF3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6524BD">
        <w:rPr>
          <w:rFonts w:ascii="標楷體" w:eastAsia="標楷體" w:hAnsi="標楷體" w:hint="eastAsia"/>
          <w:sz w:val="28"/>
          <w:szCs w:val="28"/>
        </w:rPr>
        <w:t>(簽證、本國和他國疫情期間出入境規範)</w:t>
      </w:r>
      <w:r w:rsidRPr="006524BD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得標廠商須與航空公司洽談行李裝備超重及體積超標等事宜，須特別注意球桿與護具可能會有超長或超重問題。</w:t>
      </w:r>
    </w:p>
    <w:p w14:paraId="2A9EA924" w14:textId="73B7EEC9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得標廠商須負責全團出境通關、行李托運等手續。</w:t>
      </w:r>
    </w:p>
    <w:p w14:paraId="3416FBE7" w14:textId="06D0E2F8" w:rsidR="00DC5619" w:rsidRPr="006524BD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6524BD">
        <w:rPr>
          <w:rFonts w:ascii="標楷體" w:eastAsia="標楷體" w:hAnsi="標楷體" w:hint="eastAsia"/>
          <w:sz w:val="28"/>
          <w:szCs w:val="28"/>
        </w:rPr>
        <w:t>投標文件</w:t>
      </w:r>
      <w:r w:rsidRPr="006524BD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595F2AA6" w:rsidR="00836EC2" w:rsidRPr="006524BD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參、履約期間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6524BD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2F1CE3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5F099B">
        <w:rPr>
          <w:rFonts w:ascii="標楷體" w:eastAsia="標楷體" w:hAnsi="標楷體" w:hint="eastAsia"/>
          <w:kern w:val="16"/>
          <w:sz w:val="28"/>
          <w:szCs w:val="28"/>
        </w:rPr>
        <w:t>2</w:t>
      </w:r>
      <w:r w:rsidR="00024006" w:rsidRPr="006524BD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5F099B">
        <w:rPr>
          <w:rFonts w:ascii="標楷體" w:eastAsia="標楷體" w:hAnsi="標楷體" w:hint="eastAsia"/>
          <w:kern w:val="16"/>
          <w:sz w:val="28"/>
          <w:szCs w:val="28"/>
        </w:rPr>
        <w:t>2</w:t>
      </w:r>
      <w:r w:rsidR="005F099B">
        <w:rPr>
          <w:rFonts w:ascii="標楷體" w:eastAsia="標楷體" w:hAnsi="標楷體"/>
          <w:kern w:val="16"/>
          <w:sz w:val="28"/>
          <w:szCs w:val="28"/>
        </w:rPr>
        <w:t>9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止</w:t>
      </w:r>
      <w:r w:rsidR="00D550F6" w:rsidRPr="006524BD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6524BD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342842DE" w:rsidR="00836EC2" w:rsidRPr="006524BD" w:rsidRDefault="00F03759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肆、採購金額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1DB2D003" w:rsidR="000E5948" w:rsidRPr="006524BD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kern w:val="16"/>
          <w:szCs w:val="28"/>
        </w:rPr>
      </w:pPr>
      <w:r w:rsidRPr="006524BD">
        <w:rPr>
          <w:rFonts w:hAnsi="標楷體" w:hint="eastAsia"/>
          <w:kern w:val="16"/>
          <w:szCs w:val="28"/>
        </w:rPr>
        <w:t>新臺幣</w:t>
      </w:r>
      <w:r w:rsidR="002F1CE3" w:rsidRPr="002F1CE3">
        <w:rPr>
          <w:rFonts w:hAnsi="標楷體" w:hint="eastAsia"/>
          <w:b/>
          <w:bCs/>
          <w:kern w:val="16"/>
          <w:szCs w:val="28"/>
        </w:rPr>
        <w:t>壹佰</w:t>
      </w:r>
      <w:r w:rsidR="005F099B">
        <w:rPr>
          <w:rFonts w:hAnsi="標楷體" w:hint="eastAsia"/>
          <w:b/>
          <w:bCs/>
          <w:kern w:val="16"/>
          <w:szCs w:val="28"/>
        </w:rPr>
        <w:t>肆</w:t>
      </w:r>
      <w:r w:rsidR="00C871EF">
        <w:rPr>
          <w:rFonts w:hAnsi="標楷體" w:hint="eastAsia"/>
          <w:b/>
          <w:bCs/>
          <w:kern w:val="16"/>
          <w:szCs w:val="28"/>
        </w:rPr>
        <w:t>拾</w:t>
      </w:r>
      <w:r w:rsidR="005F099B">
        <w:rPr>
          <w:rFonts w:hAnsi="標楷體" w:hint="eastAsia"/>
          <w:b/>
          <w:bCs/>
          <w:kern w:val="16"/>
          <w:szCs w:val="28"/>
        </w:rPr>
        <w:t>捌</w:t>
      </w:r>
      <w:r w:rsidR="00132E56" w:rsidRPr="006524BD">
        <w:rPr>
          <w:rFonts w:hAnsi="標楷體" w:hint="eastAsia"/>
          <w:b/>
          <w:bCs/>
          <w:szCs w:val="28"/>
        </w:rPr>
        <w:t>萬元</w:t>
      </w:r>
      <w:r w:rsidR="00836EC2" w:rsidRPr="006524BD">
        <w:rPr>
          <w:rFonts w:hAnsi="標楷體" w:hint="eastAsia"/>
          <w:kern w:val="16"/>
          <w:szCs w:val="28"/>
        </w:rPr>
        <w:t>整(含稅，依實際決標金額為準)，並依實際出團人數核實支付，若人數超過規格數量者，則依得標廠商實際決標經費表之單價及實際數量核算</w:t>
      </w:r>
      <w:r w:rsidR="00BD30FE" w:rsidRPr="006524BD">
        <w:rPr>
          <w:rFonts w:hAnsi="標楷體" w:hint="eastAsia"/>
          <w:kern w:val="16"/>
          <w:szCs w:val="28"/>
        </w:rPr>
        <w:t>(</w:t>
      </w:r>
      <w:r w:rsidR="00BD30FE" w:rsidRPr="006524BD">
        <w:rPr>
          <w:rFonts w:hAnsi="標楷體" w:hint="eastAsia"/>
          <w:bCs/>
          <w:szCs w:val="28"/>
        </w:rPr>
        <w:t>含營業稅、機場稅、燃油油費、旅遊平安保險費、行李超標或超重費等</w:t>
      </w:r>
      <w:r w:rsidR="00BD30FE" w:rsidRPr="006524BD">
        <w:rPr>
          <w:rFonts w:hAnsi="標楷體" w:hint="eastAsia"/>
          <w:kern w:val="16"/>
          <w:szCs w:val="28"/>
        </w:rPr>
        <w:t>)</w:t>
      </w:r>
      <w:r w:rsidR="00836EC2" w:rsidRPr="006524BD">
        <w:rPr>
          <w:rFonts w:hAnsi="標楷體" w:hint="eastAsia"/>
          <w:kern w:val="16"/>
          <w:szCs w:val="28"/>
        </w:rPr>
        <w:t>。</w:t>
      </w:r>
    </w:p>
    <w:p w14:paraId="2C942789" w14:textId="127FE6DE" w:rsidR="00AC2E7E" w:rsidRPr="006524BD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bCs/>
          <w:kern w:val="16"/>
          <w:szCs w:val="28"/>
        </w:rPr>
      </w:pPr>
      <w:r w:rsidRPr="006524BD">
        <w:rPr>
          <w:rFonts w:hAnsi="標楷體" w:hint="eastAsia"/>
          <w:bCs/>
          <w:szCs w:val="28"/>
        </w:rPr>
        <w:t>本案若教育部體育署未完成補助款核定前，本會得先辦理保留決標，俟核定後始決標生效。</w:t>
      </w:r>
    </w:p>
    <w:p w14:paraId="30B4D4C0" w14:textId="77777777" w:rsidR="00C71DF4" w:rsidRPr="006524BD" w:rsidRDefault="000E5948" w:rsidP="00C71DF4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6524BD">
        <w:rPr>
          <w:rFonts w:ascii="標楷體" w:eastAsia="標楷體" w:hAnsi="標楷體" w:hint="eastAsia"/>
          <w:kern w:val="16"/>
          <w:sz w:val="28"/>
          <w:szCs w:val="28"/>
        </w:rPr>
        <w:t>付款方式及驗收：契約價金分兩期付款</w:t>
      </w:r>
    </w:p>
    <w:p w14:paraId="24528C23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第一期款：得標廠商交付機票且完成出團至目的地後，本會支付契約價金30%。</w:t>
      </w:r>
    </w:p>
    <w:p w14:paraId="0DD6F202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第二期款：得標廠商完成所有履約項目，且驗收合格後，本會支付契約價金70</w:t>
      </w:r>
      <w:r w:rsidRPr="006524BD">
        <w:rPr>
          <w:rFonts w:hAnsi="標楷體"/>
          <w:szCs w:val="28"/>
        </w:rPr>
        <w:t>%</w:t>
      </w:r>
      <w:r w:rsidRPr="006524BD">
        <w:rPr>
          <w:rFonts w:hAnsi="標楷體" w:hint="eastAsia"/>
          <w:szCs w:val="28"/>
        </w:rPr>
        <w:t>。</w:t>
      </w:r>
    </w:p>
    <w:p w14:paraId="0A0F01A9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上述付款方式，得標廠商皆須備妥公文及發票（或收據）送交本會。</w:t>
      </w:r>
    </w:p>
    <w:p w14:paraId="43F1EF89" w14:textId="77777777" w:rsidR="00F63807" w:rsidRPr="006524BD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6524BD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6524BD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柒、投標</w:t>
      </w:r>
      <w:r w:rsidR="003E312B" w:rsidRPr="006524BD">
        <w:rPr>
          <w:rFonts w:ascii="標楷體" w:eastAsia="標楷體" w:hAnsi="標楷體" w:hint="eastAsia"/>
          <w:sz w:val="28"/>
          <w:szCs w:val="28"/>
        </w:rPr>
        <w:t>文</w:t>
      </w:r>
      <w:r w:rsidRPr="006524BD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FDC54C6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乙式</w:t>
      </w:r>
      <w:r w:rsidR="00287676" w:rsidRPr="006524BD">
        <w:rPr>
          <w:rFonts w:ascii="標楷體" w:eastAsia="標楷體" w:hAnsi="標楷體"/>
          <w:sz w:val="28"/>
          <w:szCs w:val="28"/>
        </w:rPr>
        <w:t>10</w:t>
      </w:r>
      <w:r w:rsidR="002C3EEF" w:rsidRPr="006524BD">
        <w:rPr>
          <w:rFonts w:ascii="標楷體" w:eastAsia="標楷體" w:hAnsi="標楷體" w:hint="eastAsia"/>
          <w:sz w:val="28"/>
          <w:szCs w:val="28"/>
        </w:rPr>
        <w:t>份</w:t>
      </w:r>
      <w:r w:rsidRPr="006524BD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投標廠商所投</w:t>
      </w: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6524BD">
        <w:rPr>
          <w:rFonts w:ascii="標楷體" w:eastAsia="標楷體" w:hAnsi="標楷體" w:hint="eastAsia"/>
          <w:sz w:val="28"/>
          <w:szCs w:val="28"/>
        </w:rPr>
        <w:t>會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不另支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313794F1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製作規格請以中文楷書、直式橫書、14號字繕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6524BD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捌</w:t>
      </w:r>
      <w:r w:rsidRPr="006524BD">
        <w:rPr>
          <w:rFonts w:ascii="標楷體" w:eastAsia="標楷體" w:hAnsi="標楷體"/>
          <w:sz w:val="28"/>
          <w:szCs w:val="28"/>
        </w:rPr>
        <w:t>、投標廠商評</w:t>
      </w:r>
      <w:r w:rsidR="006D3EB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須知：</w:t>
      </w:r>
    </w:p>
    <w:p w14:paraId="05156D3C" w14:textId="3EE3DAF6" w:rsidR="0056696B" w:rsidRPr="006524BD" w:rsidRDefault="00726F1B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本採購援</w:t>
      </w:r>
      <w:r w:rsidR="00800096" w:rsidRPr="006524BD">
        <w:rPr>
          <w:rFonts w:ascii="標楷體" w:eastAsia="標楷體" w:hAnsi="標楷體" w:hint="eastAsia"/>
          <w:sz w:val="28"/>
          <w:szCs w:val="28"/>
        </w:rPr>
        <w:t>用政府採購法（以下簡稱採購法）及其主管機關所訂定之規定，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成立評審小組並參考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最有利標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精神</w:t>
      </w:r>
      <w:r w:rsidR="000067AE" w:rsidRPr="006524BD">
        <w:rPr>
          <w:rFonts w:ascii="標楷體" w:eastAsia="標楷體" w:hAnsi="標楷體" w:hint="eastAsia"/>
          <w:sz w:val="28"/>
          <w:szCs w:val="28"/>
        </w:rPr>
        <w:t>辦理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38B98828" w14:textId="5F54E420" w:rsidR="00F44A0C" w:rsidRPr="006524BD" w:rsidRDefault="00F44A0C" w:rsidP="00F03759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招標方式為：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援用採購法第49條規定公開取得企劃書</w:t>
      </w:r>
      <w:r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20C513E" w14:textId="77777777" w:rsidR="0056696B" w:rsidRPr="006524BD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玖、</w:t>
      </w:r>
      <w:r w:rsidRPr="006524BD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6524BD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採序位法</w:t>
      </w:r>
      <w:r w:rsidR="00986242" w:rsidRPr="006524BD">
        <w:rPr>
          <w:rFonts w:ascii="新細明體" w:hAnsi="新細明體" w:hint="eastAsia"/>
          <w:sz w:val="28"/>
          <w:szCs w:val="28"/>
        </w:rPr>
        <w:t>：</w:t>
      </w:r>
    </w:p>
    <w:p w14:paraId="7C1F03AA" w14:textId="688CD8CD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（一）由工作小組提出初審意見，評</w:t>
      </w:r>
      <w:r w:rsidR="00C1108A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委員就初審意見、廠商資料、評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項目逐項討論後，由各評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委員辦理序位評比，就個別廠商各評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分者，不得列為議價對象。其全部廠商平均總評分均未達7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分者，則優勝廠商從缺並廢標。</w:t>
      </w:r>
    </w:p>
    <w:p w14:paraId="4CDC81D3" w14:textId="5398C6AE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（二）評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委員於各評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項目及子項之評分加總轉換為序位後，彙整合計各該廠商之序位，以平均總評分7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分以上之序位合計值最低廠商為第1名，而其標價合理，無浪費公帑情形，且經出席評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委員過半數之決定者，為優勝廠商。平均總評分在7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分以上之第2名以後廠商，而其標價合理，無浪費公帑情形，且經出席評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委員過半數之決定者，亦列為優勝廠商。</w:t>
      </w:r>
    </w:p>
    <w:p w14:paraId="426D593D" w14:textId="02BDA4A1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委員評定序位第一較多者優先議價；仍相同者，抽籤決定之。</w:t>
      </w:r>
    </w:p>
    <w:p w14:paraId="78054DFA" w14:textId="6E1D4192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6524BD">
        <w:rPr>
          <w:szCs w:val="28"/>
        </w:rPr>
        <w:t>（四）評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評分表及評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總表如附件2</w:t>
      </w:r>
      <w:r w:rsidRPr="006524BD">
        <w:rPr>
          <w:rFonts w:hint="eastAsia"/>
          <w:szCs w:val="28"/>
        </w:rPr>
        <w:t>、3</w:t>
      </w:r>
      <w:r w:rsidRPr="006524BD">
        <w:rPr>
          <w:szCs w:val="28"/>
        </w:rPr>
        <w:t>。</w:t>
      </w:r>
    </w:p>
    <w:p w14:paraId="7E8D6155" w14:textId="5A657227" w:rsidR="0009074F" w:rsidRPr="006524BD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637A7B" w:rsidRPr="006524BD">
        <w:rPr>
          <w:rFonts w:ascii="標楷體" w:eastAsia="標楷體" w:hAnsi="標楷體" w:hint="eastAsia"/>
          <w:sz w:val="28"/>
          <w:szCs w:val="32"/>
        </w:rPr>
        <w:t>審</w:t>
      </w:r>
      <w:r w:rsidR="0009074F" w:rsidRPr="006524BD">
        <w:rPr>
          <w:rFonts w:ascii="標楷體" w:eastAsia="標楷體" w:hAnsi="標楷體" w:hint="eastAsia"/>
          <w:sz w:val="28"/>
          <w:szCs w:val="28"/>
        </w:rPr>
        <w:t>標準：採「序位法」，本案對各投標廠商，依下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6524BD" w:rsidRPr="006524BD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0F11F5A5" w:rsidR="0009074F" w:rsidRPr="006524BD" w:rsidRDefault="002C1A2E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09074F" w:rsidRPr="006524B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6524BD" w:rsidRPr="006524BD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6524BD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6524BD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0BBCAB76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720A2ED8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19B22711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6524BD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39C19352" w:rsidR="00A02DC9" w:rsidRPr="006524BD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6524BD">
        <w:rPr>
          <w:rFonts w:ascii="新細明體" w:hAnsi="新細明體" w:hint="eastAsia"/>
          <w:sz w:val="28"/>
          <w:szCs w:val="28"/>
        </w:rPr>
        <w:t>：</w:t>
      </w:r>
      <w:r w:rsidR="00A02DC9" w:rsidRPr="006524BD">
        <w:rPr>
          <w:rFonts w:ascii="標楷體" w:eastAsia="標楷體" w:hAnsi="標楷體" w:hint="eastAsia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文件如有需投標廠商說明者，將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 w:hint="eastAsia"/>
          <w:sz w:val="28"/>
          <w:szCs w:val="28"/>
        </w:rPr>
        <w:t>政府採購法第51條及其施行細則第60條辦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E44DCD3" w:rsidR="0056089B" w:rsidRPr="006524BD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，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投標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5AB63ADE" w:rsidR="0056089B" w:rsidRPr="006524BD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拾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、</w:t>
      </w:r>
      <w:r w:rsidR="00AC68E9" w:rsidRPr="006524BD">
        <w:rPr>
          <w:rFonts w:ascii="標楷體" w:eastAsia="標楷體" w:hAnsi="標楷體"/>
          <w:sz w:val="28"/>
          <w:szCs w:val="28"/>
        </w:rPr>
        <w:t>其他評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審</w:t>
      </w:r>
      <w:r w:rsidR="0056089B" w:rsidRPr="006524BD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AC68E9" w:rsidRPr="006524BD">
        <w:rPr>
          <w:rFonts w:ascii="標楷體" w:eastAsia="標楷體" w:hAnsi="標楷體"/>
          <w:sz w:val="28"/>
          <w:szCs w:val="28"/>
        </w:rPr>
        <w:t>得因故終止評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事宜，通知投</w:t>
      </w:r>
      <w:r w:rsidR="00FF13C4" w:rsidRPr="006524BD">
        <w:rPr>
          <w:rFonts w:ascii="標楷體" w:eastAsia="標楷體" w:hAnsi="標楷體"/>
          <w:sz w:val="28"/>
          <w:szCs w:val="28"/>
        </w:rPr>
        <w:t>標廠商領回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6524BD">
        <w:rPr>
          <w:rFonts w:ascii="標楷體" w:eastAsia="標楷體" w:hAnsi="標楷體"/>
          <w:sz w:val="28"/>
          <w:szCs w:val="28"/>
        </w:rPr>
        <w:t>書。該廠商不得向本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二、本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Pr="006524BD">
        <w:rPr>
          <w:rFonts w:ascii="標楷體" w:eastAsia="標楷體" w:hAnsi="標楷體"/>
          <w:sz w:val="28"/>
          <w:szCs w:val="28"/>
        </w:rPr>
        <w:t>取得基於本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Pr="006524BD">
        <w:rPr>
          <w:rFonts w:ascii="標楷體" w:eastAsia="標楷體" w:hAnsi="標楷體"/>
          <w:sz w:val="28"/>
          <w:szCs w:val="28"/>
        </w:rPr>
        <w:t>勞務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採購</w:t>
      </w:r>
      <w:r w:rsidRPr="006524BD">
        <w:rPr>
          <w:rFonts w:ascii="標楷體" w:eastAsia="標楷體" w:hAnsi="標楷體"/>
          <w:sz w:val="28"/>
          <w:szCs w:val="28"/>
        </w:rPr>
        <w:t>所得成</w:t>
      </w:r>
      <w:r w:rsidRPr="006524BD">
        <w:rPr>
          <w:rFonts w:ascii="標楷體" w:eastAsia="標楷體" w:hAnsi="標楷體" w:hint="eastAsia"/>
          <w:sz w:val="28"/>
          <w:szCs w:val="28"/>
        </w:rPr>
        <w:t>果</w:t>
      </w:r>
      <w:r w:rsidRPr="006524BD">
        <w:rPr>
          <w:rFonts w:ascii="標楷體" w:eastAsia="標楷體" w:hAnsi="標楷體"/>
          <w:sz w:val="28"/>
          <w:szCs w:val="28"/>
        </w:rPr>
        <w:t>相關物件之</w:t>
      </w:r>
      <w:r w:rsidR="00FF13C4" w:rsidRPr="006524BD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三、</w:t>
      </w:r>
      <w:r w:rsidRPr="006524BD">
        <w:rPr>
          <w:rFonts w:ascii="標楷體" w:eastAsia="標楷體" w:hAnsi="標楷體"/>
          <w:sz w:val="28"/>
          <w:szCs w:val="28"/>
        </w:rPr>
        <w:t>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勞務</w:t>
      </w:r>
      <w:r w:rsidRPr="006524BD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524BD">
        <w:rPr>
          <w:rFonts w:ascii="標楷體" w:eastAsia="標楷體" w:hAnsi="標楷體" w:hint="eastAsia"/>
          <w:sz w:val="28"/>
          <w:szCs w:val="28"/>
        </w:rPr>
        <w:t>事</w:t>
      </w:r>
      <w:r w:rsidRPr="006524BD">
        <w:rPr>
          <w:rFonts w:ascii="標楷體" w:eastAsia="標楷體" w:hAnsi="標楷體"/>
          <w:sz w:val="28"/>
          <w:szCs w:val="28"/>
        </w:rPr>
        <w:t>前取得</w:t>
      </w:r>
      <w:r w:rsidR="00FF13C4" w:rsidRPr="006524BD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、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得</w:t>
      </w:r>
      <w:r w:rsidR="00FF13C4" w:rsidRPr="006524BD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408592BC" w:rsidR="001E540D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四、智慧財產權歸屬</w:t>
      </w:r>
      <w:r w:rsidR="00591FAB" w:rsidRPr="006524BD">
        <w:rPr>
          <w:rFonts w:ascii="標楷體" w:eastAsia="標楷體" w:hAnsi="標楷體" w:hint="eastAsia"/>
          <w:sz w:val="28"/>
          <w:szCs w:val="28"/>
        </w:rPr>
        <w:t>：</w:t>
      </w:r>
    </w:p>
    <w:p w14:paraId="4DAA6179" w14:textId="15A6EFC1" w:rsidR="00FF13C4" w:rsidRPr="006524BD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投標廠商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及得標廠商</w:t>
      </w:r>
      <w:r w:rsidRPr="006524BD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6524BD">
        <w:rPr>
          <w:rFonts w:ascii="標楷體" w:eastAsia="標楷體" w:hAnsi="標楷體"/>
          <w:sz w:val="28"/>
          <w:szCs w:val="28"/>
        </w:rPr>
        <w:t>違反情事發生者，投標廠商應承擔相關法律責任，與本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6524BD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6524BD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智</w:t>
      </w:r>
      <w:r w:rsidR="0056089B" w:rsidRPr="006524BD">
        <w:rPr>
          <w:rFonts w:ascii="標楷體" w:eastAsia="標楷體" w:hAnsi="標楷體"/>
          <w:sz w:val="28"/>
          <w:szCs w:val="28"/>
        </w:rPr>
        <w:t>慧財產權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6524BD">
        <w:rPr>
          <w:rFonts w:ascii="標楷體" w:eastAsia="標楷體" w:hAnsi="標楷體"/>
          <w:sz w:val="28"/>
          <w:szCs w:val="28"/>
        </w:rPr>
        <w:t>附</w:t>
      </w:r>
      <w:r w:rsidRPr="006524BD">
        <w:rPr>
          <w:rFonts w:ascii="標楷體" w:eastAsia="標楷體" w:hAnsi="標楷體"/>
          <w:sz w:val="28"/>
          <w:szCs w:val="28"/>
        </w:rPr>
        <w:t>著</w:t>
      </w:r>
      <w:r w:rsidR="00FF13C4" w:rsidRPr="006524BD">
        <w:rPr>
          <w:rFonts w:ascii="標楷體" w:eastAsia="標楷體" w:hAnsi="標楷體"/>
          <w:sz w:val="28"/>
          <w:szCs w:val="28"/>
        </w:rPr>
        <w:t>之物件歸屬本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開</w:t>
      </w:r>
      <w:r w:rsidR="00FF13C4" w:rsidRPr="006524BD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6524BD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證</w:t>
      </w:r>
      <w:r w:rsidR="00FF13C4" w:rsidRPr="006524BD">
        <w:rPr>
          <w:rFonts w:ascii="標楷體" w:eastAsia="標楷體" w:hAnsi="標楷體"/>
          <w:sz w:val="28"/>
          <w:szCs w:val="28"/>
        </w:rPr>
        <w:t>明文件保障本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致</w:t>
      </w:r>
      <w:r w:rsidR="00FF13C4" w:rsidRPr="006524BD">
        <w:rPr>
          <w:rFonts w:ascii="標楷體" w:eastAsia="標楷體" w:hAnsi="標楷體"/>
          <w:sz w:val="28"/>
          <w:szCs w:val="28"/>
        </w:rPr>
        <w:t>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受有損害者，得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6524BD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含</w:t>
      </w:r>
      <w:r w:rsidR="00FF13C4" w:rsidRPr="006524BD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)</w:t>
      </w:r>
      <w:r w:rsidR="00FF13C4" w:rsidRPr="006524BD">
        <w:rPr>
          <w:rFonts w:ascii="標楷體" w:eastAsia="標楷體" w:hAnsi="標楷體"/>
          <w:sz w:val="28"/>
          <w:szCs w:val="28"/>
        </w:rPr>
        <w:t>。</w:t>
      </w:r>
    </w:p>
    <w:p w14:paraId="3253D8CF" w14:textId="25B5596E" w:rsidR="00FF13C4" w:rsidRPr="006524BD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廠商</w:t>
      </w:r>
      <w:r w:rsidRPr="006524BD">
        <w:rPr>
          <w:rFonts w:ascii="標楷體" w:eastAsia="標楷體" w:hAnsi="標楷體"/>
          <w:sz w:val="28"/>
          <w:szCs w:val="28"/>
        </w:rPr>
        <w:t>對本委辦需求</w:t>
      </w:r>
      <w:r w:rsidRPr="006524BD">
        <w:rPr>
          <w:rFonts w:ascii="標楷體" w:eastAsia="標楷體" w:hAnsi="標楷體" w:hint="eastAsia"/>
          <w:sz w:val="28"/>
          <w:szCs w:val="28"/>
        </w:rPr>
        <w:t>規</w:t>
      </w:r>
      <w:r w:rsidRPr="006524BD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6524BD">
        <w:rPr>
          <w:rFonts w:ascii="標楷體" w:eastAsia="標楷體" w:hAnsi="標楷體" w:hint="eastAsia"/>
          <w:sz w:val="28"/>
          <w:szCs w:val="28"/>
        </w:rPr>
        <w:t>會</w:t>
      </w:r>
      <w:r w:rsidR="00FE7749" w:rsidRPr="006524BD">
        <w:rPr>
          <w:rFonts w:ascii="標楷體" w:eastAsia="標楷體" w:hAnsi="標楷體" w:hint="eastAsia"/>
          <w:sz w:val="28"/>
          <w:szCs w:val="28"/>
        </w:rPr>
        <w:t>(02)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8771-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8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9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0</w:t>
      </w:r>
      <w:r w:rsidR="00C6238C" w:rsidRPr="006524BD">
        <w:rPr>
          <w:rFonts w:ascii="標楷體" w:eastAsia="標楷體" w:hAnsi="標楷體"/>
          <w:sz w:val="28"/>
          <w:szCs w:val="28"/>
        </w:rPr>
        <w:t>8</w:t>
      </w:r>
      <w:r w:rsidRPr="006524BD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2CBCFBD5" w:rsidR="008C3E6E" w:rsidRPr="006524BD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本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委辦</w:t>
      </w:r>
      <w:r w:rsidR="002C1A2E" w:rsidRPr="006524BD">
        <w:rPr>
          <w:rFonts w:ascii="標楷體" w:eastAsia="標楷體" w:hAnsi="標楷體"/>
          <w:sz w:val="28"/>
          <w:szCs w:val="28"/>
        </w:rPr>
        <w:t>需求規範書如有未盡事宜，均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/>
          <w:sz w:val="28"/>
          <w:szCs w:val="28"/>
        </w:rPr>
        <w:t>政府採購相關法</w:t>
      </w:r>
      <w:r w:rsidR="00FF13C4" w:rsidRPr="006524BD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6524BD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</w:p>
    <w:p w14:paraId="6F1E24B9" w14:textId="52F4E3F7" w:rsidR="00A92B47" w:rsidRPr="006524BD" w:rsidRDefault="00132E56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lastRenderedPageBreak/>
        <w:t>中華民國冰球協會</w:t>
      </w:r>
      <w:r w:rsidR="00B14E6A">
        <w:rPr>
          <w:rFonts w:ascii="標楷體" w:eastAsia="標楷體" w:hAnsi="標楷體"/>
          <w:bCs/>
          <w:sz w:val="28"/>
          <w:szCs w:val="28"/>
        </w:rPr>
        <w:t>2024</w:t>
      </w:r>
      <w:r w:rsidR="00AB1D21" w:rsidRPr="00AB1D21">
        <w:rPr>
          <w:rFonts w:ascii="標楷體" w:eastAsia="標楷體" w:hAnsi="標楷體" w:hint="eastAsia"/>
          <w:bCs/>
          <w:sz w:val="28"/>
          <w:szCs w:val="28"/>
        </w:rPr>
        <w:t>年男子U20世界錦標賽機票採購案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評</w:t>
      </w:r>
      <w:r w:rsidR="00287676" w:rsidRPr="006524BD">
        <w:rPr>
          <w:rFonts w:ascii="標楷體" w:eastAsia="標楷體" w:hAnsi="標楷體" w:hint="eastAsia"/>
          <w:bCs/>
          <w:sz w:val="28"/>
          <w:szCs w:val="28"/>
        </w:rPr>
        <w:t>審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委員評分表</w:t>
      </w:r>
    </w:p>
    <w:p w14:paraId="7273B548" w14:textId="16E691AB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F428A2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委員編號：＿＿＿＿＿　　　    日期:</w:t>
      </w:r>
      <w:r w:rsidRPr="006524BD">
        <w:rPr>
          <w:rFonts w:ascii="標楷體" w:eastAsia="標楷體" w:hAnsi="標楷體"/>
          <w:sz w:val="28"/>
          <w:szCs w:val="28"/>
        </w:rPr>
        <w:t>1</w:t>
      </w:r>
      <w:r w:rsidR="006926E3" w:rsidRPr="006524BD">
        <w:rPr>
          <w:rFonts w:ascii="標楷體" w:eastAsia="標楷體" w:hAnsi="標楷體" w:hint="eastAsia"/>
          <w:sz w:val="28"/>
          <w:szCs w:val="28"/>
        </w:rPr>
        <w:t>1</w:t>
      </w:r>
      <w:r w:rsidR="00132E56" w:rsidRPr="006524BD">
        <w:rPr>
          <w:rFonts w:ascii="標楷體" w:eastAsia="標楷體" w:hAnsi="標楷體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6524BD" w:rsidRPr="006524BD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6524BD" w:rsidRPr="006524BD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6524BD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6524BD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6524B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53672ED2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0E104058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533CE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6524BD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6524BD" w:rsidRPr="006524BD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296C8B87" w:rsidR="006C6CA1" w:rsidRPr="006524BD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6524BD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6524BD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524BD" w:rsidRPr="006524BD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r w:rsidRPr="006524BD">
              <w:rPr>
                <w:rFonts w:hint="eastAsia"/>
              </w:rPr>
              <w:t>摺</w:t>
            </w:r>
          </w:p>
          <w:p w14:paraId="26CF047C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6524BD">
              <w:rPr>
                <w:rFonts w:hint="eastAsia"/>
              </w:rPr>
              <w:t>封</w:t>
            </w:r>
          </w:p>
          <w:p w14:paraId="6EEBD745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6524BD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70C6697C" w:rsidR="00BE472E" w:rsidRPr="00B14E6A" w:rsidRDefault="00A92B47" w:rsidP="000D1EE2">
      <w:pPr>
        <w:spacing w:line="400" w:lineRule="exact"/>
        <w:jc w:val="both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  <w:r w:rsidR="00132E56" w:rsidRPr="00B14E6A">
        <w:rPr>
          <w:rFonts w:ascii="標楷體" w:eastAsia="標楷體" w:hAnsi="標楷體" w:hint="eastAsia"/>
          <w:bCs/>
          <w:sz w:val="30"/>
          <w:szCs w:val="30"/>
        </w:rPr>
        <w:lastRenderedPageBreak/>
        <w:t>中華民國冰球協會</w:t>
      </w:r>
      <w:r w:rsidR="00B14E6A" w:rsidRPr="00B14E6A">
        <w:rPr>
          <w:rFonts w:ascii="標楷體" w:eastAsia="標楷體" w:hAnsi="標楷體" w:hint="eastAsia"/>
          <w:bCs/>
          <w:sz w:val="30"/>
          <w:szCs w:val="30"/>
        </w:rPr>
        <w:t>2</w:t>
      </w:r>
      <w:r w:rsidR="00B14E6A" w:rsidRPr="00B14E6A">
        <w:rPr>
          <w:rFonts w:ascii="標楷體" w:eastAsia="標楷體" w:hAnsi="標楷體"/>
          <w:bCs/>
          <w:sz w:val="30"/>
          <w:szCs w:val="30"/>
        </w:rPr>
        <w:t>024</w:t>
      </w:r>
      <w:r w:rsidR="00AB1D21" w:rsidRPr="00B14E6A">
        <w:rPr>
          <w:rFonts w:ascii="標楷體" w:eastAsia="標楷體" w:hAnsi="標楷體" w:hint="eastAsia"/>
          <w:bCs/>
          <w:sz w:val="30"/>
          <w:szCs w:val="30"/>
        </w:rPr>
        <w:t>年男子U20世界錦標賽機票採購案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評</w:t>
      </w:r>
      <w:r w:rsidR="00287676" w:rsidRPr="00B14E6A">
        <w:rPr>
          <w:rFonts w:ascii="標楷體" w:eastAsia="標楷體" w:hAnsi="標楷體" w:hint="eastAsia"/>
          <w:sz w:val="30"/>
          <w:szCs w:val="30"/>
        </w:rPr>
        <w:t>審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總表</w:t>
      </w:r>
    </w:p>
    <w:p w14:paraId="53E0EAF4" w14:textId="4C600E43" w:rsidR="00A92B47" w:rsidRPr="006524BD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6524BD">
        <w:rPr>
          <w:rFonts w:ascii="標楷體" w:eastAsia="標楷體" w:hAnsi="標楷體" w:hint="eastAsia"/>
          <w:sz w:val="30"/>
          <w:szCs w:val="30"/>
        </w:rPr>
        <w:t>1</w:t>
      </w:r>
      <w:r w:rsidR="002F1CE3">
        <w:rPr>
          <w:rFonts w:ascii="標楷體" w:eastAsia="標楷體" w:hAnsi="標楷體" w:hint="eastAsia"/>
          <w:sz w:val="30"/>
          <w:szCs w:val="30"/>
        </w:rPr>
        <w:t>2</w:t>
      </w:r>
      <w:r w:rsidRPr="006524BD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6524BD" w:rsidRPr="006524BD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6524BD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6524BD" w:rsidRPr="006524BD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6524BD" w:rsidRPr="006524BD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委員是否先經逐項討論後，再予評分：</w:t>
            </w:r>
          </w:p>
          <w:p w14:paraId="63CCA057" w14:textId="1A4F9A39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符合需要廠商標價是否合理無浪費公帑情形：</w:t>
            </w:r>
          </w:p>
          <w:p w14:paraId="6CECCFA6" w14:textId="754F8D30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結果於簽報</w:t>
            </w:r>
            <w:r w:rsidR="002C1A2E" w:rsidRPr="006524BD">
              <w:rPr>
                <w:rFonts w:ascii="標楷體" w:eastAsia="標楷體" w:hAnsi="標楷體" w:hint="eastAsia"/>
                <w:sz w:val="20"/>
                <w:szCs w:val="20"/>
              </w:rPr>
              <w:t>本會理事長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或其授權人員核定後方生效。</w:t>
            </w:r>
          </w:p>
        </w:tc>
      </w:tr>
    </w:tbl>
    <w:p w14:paraId="5637DBD3" w14:textId="5FC658E1" w:rsidR="00A92B47" w:rsidRPr="006524BD" w:rsidRDefault="00A92B47" w:rsidP="00BE472E">
      <w:pPr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C823E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6524BD" w:rsidSect="00D66E99">
      <w:footerReference w:type="even" r:id="rId7"/>
      <w:foot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6E8D" w14:textId="77777777" w:rsidR="00770F5F" w:rsidRDefault="00770F5F">
      <w:r>
        <w:separator/>
      </w:r>
    </w:p>
  </w:endnote>
  <w:endnote w:type="continuationSeparator" w:id="0">
    <w:p w14:paraId="376DA66D" w14:textId="77777777" w:rsidR="00770F5F" w:rsidRDefault="007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6D7F4688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66A">
      <w:rPr>
        <w:rStyle w:val="a7"/>
        <w:noProof/>
      </w:rPr>
      <w:t>1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2CAF" w14:textId="77777777" w:rsidR="00770F5F" w:rsidRDefault="00770F5F">
      <w:r>
        <w:separator/>
      </w:r>
    </w:p>
  </w:footnote>
  <w:footnote w:type="continuationSeparator" w:id="0">
    <w:p w14:paraId="37BF836E" w14:textId="77777777" w:rsidR="00770F5F" w:rsidRDefault="0077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3392426">
    <w:abstractNumId w:val="13"/>
  </w:num>
  <w:num w:numId="2" w16cid:durableId="1363749646">
    <w:abstractNumId w:val="10"/>
  </w:num>
  <w:num w:numId="3" w16cid:durableId="2086221507">
    <w:abstractNumId w:val="8"/>
  </w:num>
  <w:num w:numId="4" w16cid:durableId="515274157">
    <w:abstractNumId w:val="42"/>
  </w:num>
  <w:num w:numId="5" w16cid:durableId="1061901594">
    <w:abstractNumId w:val="29"/>
  </w:num>
  <w:num w:numId="6" w16cid:durableId="1831091924">
    <w:abstractNumId w:val="11"/>
  </w:num>
  <w:num w:numId="7" w16cid:durableId="590161475">
    <w:abstractNumId w:val="39"/>
  </w:num>
  <w:num w:numId="8" w16cid:durableId="504177304">
    <w:abstractNumId w:val="15"/>
  </w:num>
  <w:num w:numId="9" w16cid:durableId="2140996035">
    <w:abstractNumId w:val="21"/>
  </w:num>
  <w:num w:numId="10" w16cid:durableId="2074423082">
    <w:abstractNumId w:val="26"/>
  </w:num>
  <w:num w:numId="11" w16cid:durableId="162672130">
    <w:abstractNumId w:val="31"/>
  </w:num>
  <w:num w:numId="12" w16cid:durableId="1854152400">
    <w:abstractNumId w:val="0"/>
  </w:num>
  <w:num w:numId="13" w16cid:durableId="339355083">
    <w:abstractNumId w:val="35"/>
  </w:num>
  <w:num w:numId="14" w16cid:durableId="1871798324">
    <w:abstractNumId w:val="2"/>
  </w:num>
  <w:num w:numId="15" w16cid:durableId="1384400338">
    <w:abstractNumId w:val="4"/>
  </w:num>
  <w:num w:numId="16" w16cid:durableId="1136878916">
    <w:abstractNumId w:val="43"/>
  </w:num>
  <w:num w:numId="17" w16cid:durableId="826021960">
    <w:abstractNumId w:val="14"/>
  </w:num>
  <w:num w:numId="18" w16cid:durableId="1328629389">
    <w:abstractNumId w:val="30"/>
  </w:num>
  <w:num w:numId="19" w16cid:durableId="1759867792">
    <w:abstractNumId w:val="32"/>
  </w:num>
  <w:num w:numId="20" w16cid:durableId="742679670">
    <w:abstractNumId w:val="36"/>
  </w:num>
  <w:num w:numId="21" w16cid:durableId="1436512954">
    <w:abstractNumId w:val="5"/>
  </w:num>
  <w:num w:numId="22" w16cid:durableId="1534607881">
    <w:abstractNumId w:val="1"/>
  </w:num>
  <w:num w:numId="23" w16cid:durableId="1104837361">
    <w:abstractNumId w:val="33"/>
  </w:num>
  <w:num w:numId="24" w16cid:durableId="1668289607">
    <w:abstractNumId w:val="6"/>
  </w:num>
  <w:num w:numId="25" w16cid:durableId="862329517">
    <w:abstractNumId w:val="12"/>
  </w:num>
  <w:num w:numId="26" w16cid:durableId="1437170679">
    <w:abstractNumId w:val="25"/>
  </w:num>
  <w:num w:numId="27" w16cid:durableId="1064790509">
    <w:abstractNumId w:val="17"/>
  </w:num>
  <w:num w:numId="28" w16cid:durableId="1616210618">
    <w:abstractNumId w:val="40"/>
  </w:num>
  <w:num w:numId="29" w16cid:durableId="996804942">
    <w:abstractNumId w:val="28"/>
  </w:num>
  <w:num w:numId="30" w16cid:durableId="1042441714">
    <w:abstractNumId w:val="37"/>
  </w:num>
  <w:num w:numId="31" w16cid:durableId="1042362774">
    <w:abstractNumId w:val="16"/>
  </w:num>
  <w:num w:numId="32" w16cid:durableId="1987515685">
    <w:abstractNumId w:val="23"/>
  </w:num>
  <w:num w:numId="33" w16cid:durableId="1756169968">
    <w:abstractNumId w:val="22"/>
  </w:num>
  <w:num w:numId="34" w16cid:durableId="1100028776">
    <w:abstractNumId w:val="18"/>
  </w:num>
  <w:num w:numId="35" w16cid:durableId="281811516">
    <w:abstractNumId w:val="19"/>
  </w:num>
  <w:num w:numId="36" w16cid:durableId="1913853925">
    <w:abstractNumId w:val="9"/>
  </w:num>
  <w:num w:numId="37" w16cid:durableId="25375525">
    <w:abstractNumId w:val="24"/>
  </w:num>
  <w:num w:numId="38" w16cid:durableId="1146431238">
    <w:abstractNumId w:val="41"/>
  </w:num>
  <w:num w:numId="39" w16cid:durableId="1286740763">
    <w:abstractNumId w:val="7"/>
  </w:num>
  <w:num w:numId="40" w16cid:durableId="1085346817">
    <w:abstractNumId w:val="3"/>
  </w:num>
  <w:num w:numId="41" w16cid:durableId="856504732">
    <w:abstractNumId w:val="27"/>
  </w:num>
  <w:num w:numId="42" w16cid:durableId="328095124">
    <w:abstractNumId w:val="34"/>
  </w:num>
  <w:num w:numId="43" w16cid:durableId="1648896866">
    <w:abstractNumId w:val="38"/>
  </w:num>
  <w:num w:numId="44" w16cid:durableId="594174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067AE"/>
    <w:rsid w:val="000233CE"/>
    <w:rsid w:val="00024006"/>
    <w:rsid w:val="00026335"/>
    <w:rsid w:val="0002710D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5A0E"/>
    <w:rsid w:val="000C6CC7"/>
    <w:rsid w:val="000D092A"/>
    <w:rsid w:val="000D1EE2"/>
    <w:rsid w:val="000D46C2"/>
    <w:rsid w:val="000D54C1"/>
    <w:rsid w:val="000D75B4"/>
    <w:rsid w:val="000E5948"/>
    <w:rsid w:val="000E7AF9"/>
    <w:rsid w:val="000F289B"/>
    <w:rsid w:val="000F4B88"/>
    <w:rsid w:val="000F637A"/>
    <w:rsid w:val="00105EBC"/>
    <w:rsid w:val="001071C2"/>
    <w:rsid w:val="00110158"/>
    <w:rsid w:val="00111E4C"/>
    <w:rsid w:val="00111ED5"/>
    <w:rsid w:val="00113112"/>
    <w:rsid w:val="001138D7"/>
    <w:rsid w:val="00116493"/>
    <w:rsid w:val="00116912"/>
    <w:rsid w:val="0012239C"/>
    <w:rsid w:val="001264EB"/>
    <w:rsid w:val="001271BD"/>
    <w:rsid w:val="00132E56"/>
    <w:rsid w:val="00136127"/>
    <w:rsid w:val="001472EB"/>
    <w:rsid w:val="0015176C"/>
    <w:rsid w:val="001551A5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708"/>
    <w:rsid w:val="001A6803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BBC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60735"/>
    <w:rsid w:val="002622EF"/>
    <w:rsid w:val="0026503E"/>
    <w:rsid w:val="0027051C"/>
    <w:rsid w:val="00271545"/>
    <w:rsid w:val="00276641"/>
    <w:rsid w:val="0027714E"/>
    <w:rsid w:val="00287676"/>
    <w:rsid w:val="002A049F"/>
    <w:rsid w:val="002A2CCC"/>
    <w:rsid w:val="002A4357"/>
    <w:rsid w:val="002A68DC"/>
    <w:rsid w:val="002B37ED"/>
    <w:rsid w:val="002B7F3C"/>
    <w:rsid w:val="002C0BE8"/>
    <w:rsid w:val="002C1A2E"/>
    <w:rsid w:val="002C3EEF"/>
    <w:rsid w:val="002D0129"/>
    <w:rsid w:val="002D2912"/>
    <w:rsid w:val="002D36DD"/>
    <w:rsid w:val="002E069C"/>
    <w:rsid w:val="002E103B"/>
    <w:rsid w:val="002E1069"/>
    <w:rsid w:val="002E409E"/>
    <w:rsid w:val="002F1CE3"/>
    <w:rsid w:val="002F47DC"/>
    <w:rsid w:val="0030329A"/>
    <w:rsid w:val="00303745"/>
    <w:rsid w:val="00306303"/>
    <w:rsid w:val="00306EA9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45FC"/>
    <w:rsid w:val="00447AA8"/>
    <w:rsid w:val="00457E67"/>
    <w:rsid w:val="00460A02"/>
    <w:rsid w:val="00461B46"/>
    <w:rsid w:val="00462957"/>
    <w:rsid w:val="00471DFC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B76CA"/>
    <w:rsid w:val="004C07E9"/>
    <w:rsid w:val="004D5C5B"/>
    <w:rsid w:val="004D6D6A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603F0"/>
    <w:rsid w:val="0056089B"/>
    <w:rsid w:val="00560BF6"/>
    <w:rsid w:val="00563C37"/>
    <w:rsid w:val="005647CF"/>
    <w:rsid w:val="0056696B"/>
    <w:rsid w:val="00572198"/>
    <w:rsid w:val="0057795D"/>
    <w:rsid w:val="005878BE"/>
    <w:rsid w:val="00591FAB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5F099B"/>
    <w:rsid w:val="005F7130"/>
    <w:rsid w:val="00600790"/>
    <w:rsid w:val="00600A7C"/>
    <w:rsid w:val="006111F1"/>
    <w:rsid w:val="006158BC"/>
    <w:rsid w:val="00633EBD"/>
    <w:rsid w:val="00637A7B"/>
    <w:rsid w:val="00637FE2"/>
    <w:rsid w:val="0064675B"/>
    <w:rsid w:val="0065198E"/>
    <w:rsid w:val="006524BD"/>
    <w:rsid w:val="00657B48"/>
    <w:rsid w:val="00664046"/>
    <w:rsid w:val="00664504"/>
    <w:rsid w:val="00671796"/>
    <w:rsid w:val="00672EA6"/>
    <w:rsid w:val="00674175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F4B59"/>
    <w:rsid w:val="006F6A9F"/>
    <w:rsid w:val="007048EC"/>
    <w:rsid w:val="00706512"/>
    <w:rsid w:val="007102C0"/>
    <w:rsid w:val="007148B4"/>
    <w:rsid w:val="00716373"/>
    <w:rsid w:val="00720E04"/>
    <w:rsid w:val="0072644D"/>
    <w:rsid w:val="00726F1B"/>
    <w:rsid w:val="007349E8"/>
    <w:rsid w:val="007360C4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0F5F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F50"/>
    <w:rsid w:val="00820111"/>
    <w:rsid w:val="00820390"/>
    <w:rsid w:val="00825C41"/>
    <w:rsid w:val="00826EAC"/>
    <w:rsid w:val="00831DC6"/>
    <w:rsid w:val="00833BEB"/>
    <w:rsid w:val="00836EC2"/>
    <w:rsid w:val="00841483"/>
    <w:rsid w:val="00844A8C"/>
    <w:rsid w:val="008457C2"/>
    <w:rsid w:val="00850C96"/>
    <w:rsid w:val="00856543"/>
    <w:rsid w:val="00860FEF"/>
    <w:rsid w:val="00864204"/>
    <w:rsid w:val="00864CB4"/>
    <w:rsid w:val="008722BB"/>
    <w:rsid w:val="00880DB4"/>
    <w:rsid w:val="0088179A"/>
    <w:rsid w:val="008827A9"/>
    <w:rsid w:val="0088681B"/>
    <w:rsid w:val="00896CBA"/>
    <w:rsid w:val="00896E50"/>
    <w:rsid w:val="008A2CBD"/>
    <w:rsid w:val="008A2F39"/>
    <w:rsid w:val="008A323A"/>
    <w:rsid w:val="008A3895"/>
    <w:rsid w:val="008B5943"/>
    <w:rsid w:val="008B7DA6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E6209"/>
    <w:rsid w:val="008F1758"/>
    <w:rsid w:val="008F1B08"/>
    <w:rsid w:val="008F718F"/>
    <w:rsid w:val="009048B4"/>
    <w:rsid w:val="00910087"/>
    <w:rsid w:val="0091279F"/>
    <w:rsid w:val="00913C3B"/>
    <w:rsid w:val="00917EF5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97972"/>
    <w:rsid w:val="009A0E94"/>
    <w:rsid w:val="009A58E5"/>
    <w:rsid w:val="009B001D"/>
    <w:rsid w:val="009C2DC8"/>
    <w:rsid w:val="009D15E0"/>
    <w:rsid w:val="009D44A5"/>
    <w:rsid w:val="009E392E"/>
    <w:rsid w:val="009F75BB"/>
    <w:rsid w:val="00A01D8F"/>
    <w:rsid w:val="00A02DC9"/>
    <w:rsid w:val="00A17559"/>
    <w:rsid w:val="00A22C27"/>
    <w:rsid w:val="00A27525"/>
    <w:rsid w:val="00A305E0"/>
    <w:rsid w:val="00A33868"/>
    <w:rsid w:val="00A36E43"/>
    <w:rsid w:val="00A37B4B"/>
    <w:rsid w:val="00A53385"/>
    <w:rsid w:val="00A556A2"/>
    <w:rsid w:val="00A556E6"/>
    <w:rsid w:val="00A5573A"/>
    <w:rsid w:val="00A55EF5"/>
    <w:rsid w:val="00A57995"/>
    <w:rsid w:val="00A73A88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A01C6"/>
    <w:rsid w:val="00AA3ED9"/>
    <w:rsid w:val="00AA739F"/>
    <w:rsid w:val="00AB1D21"/>
    <w:rsid w:val="00AB3A95"/>
    <w:rsid w:val="00AC09B6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14E6A"/>
    <w:rsid w:val="00B21758"/>
    <w:rsid w:val="00B23959"/>
    <w:rsid w:val="00B314D9"/>
    <w:rsid w:val="00B36702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0FE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871EF"/>
    <w:rsid w:val="00C9252A"/>
    <w:rsid w:val="00C96AF0"/>
    <w:rsid w:val="00CA43B7"/>
    <w:rsid w:val="00CB4A5D"/>
    <w:rsid w:val="00CB5B22"/>
    <w:rsid w:val="00CC5BC4"/>
    <w:rsid w:val="00CC766F"/>
    <w:rsid w:val="00CC7886"/>
    <w:rsid w:val="00CD0E06"/>
    <w:rsid w:val="00CD56F2"/>
    <w:rsid w:val="00CE60CA"/>
    <w:rsid w:val="00CE662E"/>
    <w:rsid w:val="00CE728C"/>
    <w:rsid w:val="00CE73C4"/>
    <w:rsid w:val="00D02E1B"/>
    <w:rsid w:val="00D03447"/>
    <w:rsid w:val="00D11F1B"/>
    <w:rsid w:val="00D12553"/>
    <w:rsid w:val="00D16D6F"/>
    <w:rsid w:val="00D219BE"/>
    <w:rsid w:val="00D22EFF"/>
    <w:rsid w:val="00D24E60"/>
    <w:rsid w:val="00D3057C"/>
    <w:rsid w:val="00D5212C"/>
    <w:rsid w:val="00D550F6"/>
    <w:rsid w:val="00D56008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1F8D"/>
    <w:rsid w:val="00DA7BD8"/>
    <w:rsid w:val="00DB4983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10141"/>
    <w:rsid w:val="00E119AB"/>
    <w:rsid w:val="00E11BEA"/>
    <w:rsid w:val="00E1696E"/>
    <w:rsid w:val="00E26F50"/>
    <w:rsid w:val="00E47F94"/>
    <w:rsid w:val="00E52ADD"/>
    <w:rsid w:val="00E54750"/>
    <w:rsid w:val="00E54907"/>
    <w:rsid w:val="00E553B7"/>
    <w:rsid w:val="00E62B4B"/>
    <w:rsid w:val="00E704D7"/>
    <w:rsid w:val="00E73D2E"/>
    <w:rsid w:val="00E7466A"/>
    <w:rsid w:val="00E84895"/>
    <w:rsid w:val="00E86937"/>
    <w:rsid w:val="00E958BF"/>
    <w:rsid w:val="00E95BC6"/>
    <w:rsid w:val="00EA038A"/>
    <w:rsid w:val="00EA4578"/>
    <w:rsid w:val="00EC4FBC"/>
    <w:rsid w:val="00EC622B"/>
    <w:rsid w:val="00EC67BB"/>
    <w:rsid w:val="00ED2B50"/>
    <w:rsid w:val="00ED79BA"/>
    <w:rsid w:val="00EF72D4"/>
    <w:rsid w:val="00F0029E"/>
    <w:rsid w:val="00F03759"/>
    <w:rsid w:val="00F06789"/>
    <w:rsid w:val="00F159E2"/>
    <w:rsid w:val="00F16F7E"/>
    <w:rsid w:val="00F226C5"/>
    <w:rsid w:val="00F30062"/>
    <w:rsid w:val="00F339E0"/>
    <w:rsid w:val="00F3628E"/>
    <w:rsid w:val="00F428A2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E37"/>
    <w:rsid w:val="00FB26DC"/>
    <w:rsid w:val="00FC7994"/>
    <w:rsid w:val="00FD0BBF"/>
    <w:rsid w:val="00FD2931"/>
    <w:rsid w:val="00FD3777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Andrew Yin</cp:lastModifiedBy>
  <cp:revision>11</cp:revision>
  <cp:lastPrinted>2023-08-20T03:39:00Z</cp:lastPrinted>
  <dcterms:created xsi:type="dcterms:W3CDTF">2023-08-29T06:47:00Z</dcterms:created>
  <dcterms:modified xsi:type="dcterms:W3CDTF">2023-12-06T15:49:00Z</dcterms:modified>
</cp:coreProperties>
</file>